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4A40" w14:textId="77777777" w:rsidR="00FD19CA" w:rsidRPr="00FD19CA" w:rsidRDefault="00E55FE7" w:rsidP="00811BD7">
      <w:pPr>
        <w:jc w:val="center"/>
        <w:rPr>
          <w:b/>
          <w:sz w:val="32"/>
          <w:szCs w:val="32"/>
          <w:u w:val="single"/>
        </w:rPr>
      </w:pPr>
      <w:r w:rsidRPr="00FD19CA">
        <w:rPr>
          <w:b/>
          <w:sz w:val="32"/>
          <w:szCs w:val="32"/>
          <w:u w:val="single"/>
        </w:rPr>
        <w:t xml:space="preserve">Vertrag </w:t>
      </w:r>
    </w:p>
    <w:p w14:paraId="2E025EC7" w14:textId="77777777" w:rsidR="00D90026" w:rsidRPr="00811BD7" w:rsidRDefault="00FD19CA" w:rsidP="00811BD7">
      <w:pPr>
        <w:jc w:val="center"/>
        <w:rPr>
          <w:b/>
        </w:rPr>
      </w:pPr>
      <w:r w:rsidRPr="00811BD7">
        <w:rPr>
          <w:b/>
        </w:rPr>
        <w:t>über die Überlassung von Räumlichkeiten</w:t>
      </w:r>
    </w:p>
    <w:p w14:paraId="2BFAD6DB" w14:textId="77777777" w:rsidR="00E55FE7" w:rsidRDefault="00E55FE7" w:rsidP="00811BD7">
      <w:pPr>
        <w:pStyle w:val="KeinLeerraum"/>
        <w:jc w:val="center"/>
      </w:pPr>
      <w:r>
        <w:t xml:space="preserve">zwischen der </w:t>
      </w:r>
      <w:r w:rsidR="0087239F">
        <w:t>N.N.</w:t>
      </w:r>
      <w:r>
        <w:t>, vertreten durch den Kirchenvorstand (nachfolgend Kirchengemeinde)</w:t>
      </w:r>
    </w:p>
    <w:p w14:paraId="51114BE0" w14:textId="77777777" w:rsidR="00E55FE7" w:rsidRDefault="00E55FE7" w:rsidP="00811BD7">
      <w:pPr>
        <w:pStyle w:val="KeinLeerraum"/>
        <w:jc w:val="center"/>
      </w:pPr>
      <w:r>
        <w:t>und</w:t>
      </w:r>
    </w:p>
    <w:p w14:paraId="1F98B2AF" w14:textId="6E9801E1" w:rsidR="00E55FE7" w:rsidRDefault="00E55FE7" w:rsidP="00811BD7">
      <w:pPr>
        <w:pStyle w:val="KeinLeerraum"/>
        <w:jc w:val="center"/>
      </w:pPr>
      <w:r>
        <w:t>der</w:t>
      </w:r>
      <w:r w:rsidR="00102764">
        <w:t xml:space="preserve"> </w:t>
      </w:r>
      <w:r w:rsidR="0087239F">
        <w:t>N.N.</w:t>
      </w:r>
      <w:r>
        <w:t xml:space="preserve">, vertreten durch (nachfolgend </w:t>
      </w:r>
      <w:r w:rsidR="0087239F">
        <w:t>-</w:t>
      </w:r>
      <w:r>
        <w:t>gemeinde)</w:t>
      </w:r>
    </w:p>
    <w:p w14:paraId="400BA30A" w14:textId="77777777" w:rsidR="00FD19CA" w:rsidRDefault="00FD19CA" w:rsidP="00811BD7">
      <w:pPr>
        <w:pStyle w:val="KeinLeerraum"/>
        <w:jc w:val="center"/>
      </w:pPr>
    </w:p>
    <w:p w14:paraId="197A8AB4" w14:textId="77777777" w:rsidR="00E55FE7" w:rsidRDefault="00E55FE7" w:rsidP="00811BD7">
      <w:pPr>
        <w:pStyle w:val="KeinLeerraum"/>
        <w:jc w:val="both"/>
      </w:pPr>
    </w:p>
    <w:p w14:paraId="0D27ED97" w14:textId="77777777" w:rsidR="00E55FE7" w:rsidRDefault="00E55FE7" w:rsidP="00811BD7">
      <w:pPr>
        <w:pStyle w:val="KeinLeerraum"/>
        <w:jc w:val="both"/>
        <w:rPr>
          <w:b/>
          <w:sz w:val="28"/>
          <w:szCs w:val="28"/>
        </w:rPr>
      </w:pPr>
      <w:r w:rsidRPr="00FD19CA">
        <w:rPr>
          <w:b/>
          <w:sz w:val="28"/>
          <w:szCs w:val="28"/>
        </w:rPr>
        <w:t>§ 1 Überlassung</w:t>
      </w:r>
    </w:p>
    <w:p w14:paraId="4FD2774C" w14:textId="77777777" w:rsidR="00FD19CA" w:rsidRPr="00FD19CA" w:rsidRDefault="00FD19CA" w:rsidP="00811BD7">
      <w:pPr>
        <w:pStyle w:val="KeinLeerraum"/>
        <w:jc w:val="both"/>
        <w:rPr>
          <w:b/>
          <w:sz w:val="28"/>
          <w:szCs w:val="28"/>
        </w:rPr>
      </w:pPr>
    </w:p>
    <w:p w14:paraId="58377659" w14:textId="77777777" w:rsidR="00E55FE7" w:rsidRDefault="00E55FE7" w:rsidP="00811BD7">
      <w:pPr>
        <w:pStyle w:val="KeinLeerraum"/>
        <w:numPr>
          <w:ilvl w:val="0"/>
          <w:numId w:val="1"/>
        </w:numPr>
        <w:jc w:val="both"/>
      </w:pPr>
      <w:r>
        <w:t xml:space="preserve">Die Kirchengemeinde überlässt der </w:t>
      </w:r>
      <w:r w:rsidR="0087239F">
        <w:t>-</w:t>
      </w:r>
      <w:proofErr w:type="spellStart"/>
      <w:r>
        <w:t>gemeinde</w:t>
      </w:r>
      <w:proofErr w:type="spellEnd"/>
      <w:r>
        <w:t xml:space="preserve"> regelmäßig sonntags von … Uhr bis … Uhr und freitags von … Uhr bis … Uhr zur Durchführung ihrer Gottesdienste und ihrer Gemeindegruppe folgende Räume des Gemeindezentrums: </w:t>
      </w:r>
    </w:p>
    <w:p w14:paraId="62C42912" w14:textId="77777777" w:rsidR="00E55FE7" w:rsidRDefault="00E55FE7" w:rsidP="00811BD7">
      <w:pPr>
        <w:pStyle w:val="KeinLeerraum"/>
        <w:ind w:left="720"/>
        <w:jc w:val="both"/>
      </w:pPr>
      <w:r>
        <w:t>Kirchenraum und Sakristei, Raum „Melanchthon“, Foyer, Küche, WC und Außengelände</w:t>
      </w:r>
    </w:p>
    <w:p w14:paraId="1A68713B" w14:textId="77777777" w:rsidR="00E55FE7" w:rsidRDefault="00E55FE7" w:rsidP="00811BD7">
      <w:pPr>
        <w:pStyle w:val="KeinLeerraum"/>
        <w:ind w:left="720"/>
        <w:jc w:val="both"/>
      </w:pPr>
      <w:r>
        <w:t xml:space="preserve">In den Vertrag nicht einbezogen ist die Nutzung folgender Räume: </w:t>
      </w:r>
    </w:p>
    <w:p w14:paraId="33CCA82B" w14:textId="77777777" w:rsidR="00E55FE7" w:rsidRDefault="00E55FE7" w:rsidP="00811BD7">
      <w:pPr>
        <w:pStyle w:val="KeinLeerraum"/>
        <w:ind w:left="720"/>
        <w:jc w:val="both"/>
      </w:pPr>
      <w:r>
        <w:t xml:space="preserve">Büro, Raum „Zwingli“, Kellerräume </w:t>
      </w:r>
    </w:p>
    <w:p w14:paraId="4D5C5B41" w14:textId="77777777" w:rsidR="00E55FE7" w:rsidRDefault="00E55FE7" w:rsidP="00811BD7">
      <w:pPr>
        <w:pStyle w:val="KeinLeerraum"/>
        <w:ind w:left="720"/>
        <w:jc w:val="both"/>
      </w:pPr>
      <w:r>
        <w:t>Die Kellerräume können ggf. nach vorheriger Absprache zur Lagerung von Gegenständen genutzt werden.</w:t>
      </w:r>
    </w:p>
    <w:p w14:paraId="6B259A16" w14:textId="77777777" w:rsidR="00E55FE7" w:rsidRDefault="00E55FE7" w:rsidP="00811BD7">
      <w:pPr>
        <w:pStyle w:val="KeinLeerraum"/>
        <w:numPr>
          <w:ilvl w:val="0"/>
          <w:numId w:val="1"/>
        </w:numPr>
        <w:jc w:val="both"/>
      </w:pPr>
      <w:r>
        <w:t xml:space="preserve">Folgende bewegliche Einrichtung darf von der </w:t>
      </w:r>
      <w:r w:rsidR="0087239F">
        <w:t>-</w:t>
      </w:r>
      <w:proofErr w:type="spellStart"/>
      <w:r>
        <w:t>gemeinde</w:t>
      </w:r>
      <w:proofErr w:type="spellEnd"/>
      <w:r>
        <w:t xml:space="preserve"> genutzt werden:</w:t>
      </w:r>
    </w:p>
    <w:p w14:paraId="1C953727" w14:textId="77777777" w:rsidR="00613EB5" w:rsidRDefault="00E55FE7" w:rsidP="00811BD7">
      <w:pPr>
        <w:pStyle w:val="KeinLeerraum"/>
        <w:ind w:left="720"/>
        <w:jc w:val="both"/>
      </w:pPr>
      <w:r>
        <w:t xml:space="preserve">Alle beweglichen Einrichtungsgegenstände und anderen Gegenstände. </w:t>
      </w:r>
      <w:r w:rsidR="00613EB5">
        <w:t xml:space="preserve">Die Orgel </w:t>
      </w:r>
      <w:r w:rsidR="00FD19CA">
        <w:t>darf</w:t>
      </w:r>
      <w:r w:rsidR="00613EB5">
        <w:t xml:space="preserve"> benutzt werden. Insbesondere bei den Paramenten ist auf sorgsamen Umgang zu achten.</w:t>
      </w:r>
    </w:p>
    <w:p w14:paraId="2371A212" w14:textId="77777777" w:rsidR="00613EB5" w:rsidRDefault="00613EB5" w:rsidP="00811BD7">
      <w:pPr>
        <w:pStyle w:val="KeinLeerraum"/>
        <w:ind w:left="720"/>
        <w:jc w:val="both"/>
      </w:pPr>
      <w:r>
        <w:t>Lebensmittel und Getränke sind selbst mitzubringen.</w:t>
      </w:r>
    </w:p>
    <w:p w14:paraId="59634A47" w14:textId="77777777" w:rsidR="00613EB5" w:rsidRDefault="00613EB5" w:rsidP="00811BD7">
      <w:pPr>
        <w:pStyle w:val="KeinLeerraum"/>
        <w:ind w:left="720"/>
        <w:jc w:val="both"/>
      </w:pPr>
      <w:r>
        <w:t>Nicht benutzt werden dürfen die Klima-</w:t>
      </w:r>
      <w:r w:rsidR="00FD19CA">
        <w:t xml:space="preserve"> und Mikrofon-</w:t>
      </w:r>
      <w:r>
        <w:t>Anlage, das Abendmahlsgerät der Kirchengemeinde sowie die Glocken im Kirchturm.</w:t>
      </w:r>
    </w:p>
    <w:p w14:paraId="51257968" w14:textId="77777777" w:rsidR="00CC77C8" w:rsidRDefault="00CC77C8" w:rsidP="00811BD7">
      <w:pPr>
        <w:pStyle w:val="KeinLeerraum"/>
        <w:numPr>
          <w:ilvl w:val="0"/>
          <w:numId w:val="1"/>
        </w:numPr>
        <w:jc w:val="both"/>
      </w:pPr>
      <w:r>
        <w:t>Über die konkret genutzten Zeiten ist ein schriftlicher Nachweis in Form einer Liste zu führen, die in der Sakristei aufbewahrt wird.</w:t>
      </w:r>
    </w:p>
    <w:p w14:paraId="25AF6F0A" w14:textId="77777777" w:rsidR="00CC77C8" w:rsidRDefault="00CC77C8" w:rsidP="00811BD7">
      <w:pPr>
        <w:pStyle w:val="KeinLeerraum"/>
        <w:numPr>
          <w:ilvl w:val="0"/>
          <w:numId w:val="1"/>
        </w:numPr>
        <w:jc w:val="both"/>
      </w:pPr>
      <w:r>
        <w:t xml:space="preserve">Benötigt die Kirchengemeinde die oben genannten Räume für ihre eigenen Veranstaltungen selbst, so ist die </w:t>
      </w:r>
      <w:r w:rsidR="0087239F">
        <w:t>-</w:t>
      </w:r>
      <w:proofErr w:type="spellStart"/>
      <w:r>
        <w:t>gemeinde</w:t>
      </w:r>
      <w:proofErr w:type="spellEnd"/>
      <w:r>
        <w:t xml:space="preserve"> mindestens vier Wochen im Voraus darüber zu informieren. Veranstaltungen der Kirchengemeinde haben Vorrang vor den Veranstaltungen der </w:t>
      </w:r>
      <w:r w:rsidR="0087239F">
        <w:t>-</w:t>
      </w:r>
      <w:proofErr w:type="spellStart"/>
      <w:r>
        <w:t>gemeinde</w:t>
      </w:r>
      <w:proofErr w:type="spellEnd"/>
      <w:r>
        <w:t>.</w:t>
      </w:r>
      <w:r w:rsidR="00811BD7">
        <w:t xml:space="preserve"> Die  Nutzung der Räume an kirchlichen Fest- und Feiertagen wird gesondert abgestimmt. </w:t>
      </w:r>
      <w:r>
        <w:t xml:space="preserve">    </w:t>
      </w:r>
    </w:p>
    <w:p w14:paraId="56438775" w14:textId="77777777" w:rsidR="00613EB5" w:rsidRDefault="00613EB5" w:rsidP="00811BD7">
      <w:pPr>
        <w:pStyle w:val="KeinLeerraum"/>
        <w:numPr>
          <w:ilvl w:val="0"/>
          <w:numId w:val="1"/>
        </w:numPr>
        <w:jc w:val="both"/>
      </w:pPr>
      <w:r>
        <w:t>Das Hausrecht übt der/die Vorsitzende des Kirchenvorstands, bei dessen/deren Verhinderung oder Abwesenheit der/die stellvertretende Vorsitzende des Kirchenvorstands aus.</w:t>
      </w:r>
    </w:p>
    <w:p w14:paraId="77B06F83" w14:textId="77777777" w:rsidR="00E55FE7" w:rsidRDefault="00E55FE7" w:rsidP="00811BD7">
      <w:pPr>
        <w:pStyle w:val="KeinLeerraum"/>
        <w:ind w:left="360"/>
        <w:jc w:val="both"/>
      </w:pPr>
    </w:p>
    <w:p w14:paraId="46B2F6E4" w14:textId="77777777" w:rsidR="00E55FE7" w:rsidRDefault="00E55FE7" w:rsidP="00811BD7">
      <w:pPr>
        <w:pStyle w:val="KeinLeerraum"/>
        <w:jc w:val="both"/>
        <w:rPr>
          <w:b/>
          <w:sz w:val="28"/>
          <w:szCs w:val="28"/>
        </w:rPr>
      </w:pPr>
      <w:r w:rsidRPr="00FD19CA">
        <w:rPr>
          <w:b/>
          <w:sz w:val="28"/>
          <w:szCs w:val="28"/>
        </w:rPr>
        <w:t>§ 2</w:t>
      </w:r>
      <w:r w:rsidR="00613EB5" w:rsidRPr="00FD19CA">
        <w:rPr>
          <w:b/>
          <w:sz w:val="28"/>
          <w:szCs w:val="28"/>
        </w:rPr>
        <w:t xml:space="preserve"> Nutzung</w:t>
      </w:r>
      <w:r w:rsidR="00CC77C8" w:rsidRPr="00FD19CA">
        <w:rPr>
          <w:b/>
          <w:sz w:val="28"/>
          <w:szCs w:val="28"/>
        </w:rPr>
        <w:t>s</w:t>
      </w:r>
      <w:r w:rsidR="00613EB5" w:rsidRPr="00FD19CA">
        <w:rPr>
          <w:b/>
          <w:sz w:val="28"/>
          <w:szCs w:val="28"/>
        </w:rPr>
        <w:t>entgelt</w:t>
      </w:r>
    </w:p>
    <w:p w14:paraId="5AB65DDF" w14:textId="77777777" w:rsidR="00FD19CA" w:rsidRPr="00FD19CA" w:rsidRDefault="00FD19CA" w:rsidP="00811BD7">
      <w:pPr>
        <w:pStyle w:val="KeinLeerraum"/>
        <w:jc w:val="both"/>
        <w:rPr>
          <w:b/>
          <w:sz w:val="28"/>
          <w:szCs w:val="28"/>
        </w:rPr>
      </w:pPr>
    </w:p>
    <w:p w14:paraId="213C1412" w14:textId="77777777" w:rsidR="00811BD7" w:rsidRDefault="00613EB5" w:rsidP="00811BD7">
      <w:pPr>
        <w:pStyle w:val="KeinLeerraum"/>
        <w:numPr>
          <w:ilvl w:val="0"/>
          <w:numId w:val="2"/>
        </w:numPr>
        <w:jc w:val="both"/>
      </w:pPr>
      <w:r>
        <w:t xml:space="preserve">Die </w:t>
      </w:r>
      <w:r w:rsidR="0087239F">
        <w:t>-</w:t>
      </w:r>
      <w:proofErr w:type="spellStart"/>
      <w:r>
        <w:t>gemeinde</w:t>
      </w:r>
      <w:proofErr w:type="spellEnd"/>
      <w:r>
        <w:t xml:space="preserve"> zahlt ein Nutzungsentgelt von monatlich …. Euro. Das Nutzungsentgelt ist </w:t>
      </w:r>
      <w:r w:rsidR="00811BD7">
        <w:t xml:space="preserve">jährlich/halbjährlich/vierteljährlich/monatlich </w:t>
      </w:r>
      <w:r>
        <w:t xml:space="preserve">im Voraus auf das folgende Konto der Kirchengemeinde zu entrichten: </w:t>
      </w:r>
    </w:p>
    <w:p w14:paraId="18DACB23" w14:textId="77777777" w:rsidR="00613EB5" w:rsidRDefault="00613EB5" w:rsidP="00811BD7">
      <w:pPr>
        <w:pStyle w:val="KeinLeerraum"/>
        <w:ind w:left="720"/>
        <w:jc w:val="both"/>
      </w:pPr>
      <w:r>
        <w:t>…</w:t>
      </w:r>
    </w:p>
    <w:p w14:paraId="1CAFB3F7" w14:textId="77777777" w:rsidR="00613EB5" w:rsidRDefault="00CC77C8" w:rsidP="00811BD7">
      <w:pPr>
        <w:pStyle w:val="KeinLeerraum"/>
        <w:numPr>
          <w:ilvl w:val="0"/>
          <w:numId w:val="2"/>
        </w:numPr>
        <w:jc w:val="both"/>
      </w:pPr>
      <w:r>
        <w:t xml:space="preserve">Die </w:t>
      </w:r>
      <w:r w:rsidR="0087239F">
        <w:t>-</w:t>
      </w:r>
      <w:proofErr w:type="spellStart"/>
      <w:r>
        <w:t>gemeinde</w:t>
      </w:r>
      <w:proofErr w:type="spellEnd"/>
      <w:r>
        <w:t xml:space="preserve"> muss der Kirchengemeinde den Nachweis einer Haftpflichtversicherung für eventuell anfallende Schäden vorlegen.</w:t>
      </w:r>
    </w:p>
    <w:p w14:paraId="1B97D1B1" w14:textId="77777777" w:rsidR="00FD19CA" w:rsidRDefault="00FD19CA" w:rsidP="00811BD7">
      <w:pPr>
        <w:pStyle w:val="KeinLeerraum"/>
        <w:jc w:val="both"/>
      </w:pPr>
    </w:p>
    <w:p w14:paraId="2A54274D" w14:textId="77777777" w:rsidR="00FD19CA" w:rsidRDefault="00FD19CA" w:rsidP="00811BD7">
      <w:pPr>
        <w:pStyle w:val="KeinLeerraum"/>
        <w:jc w:val="both"/>
      </w:pPr>
    </w:p>
    <w:p w14:paraId="7974910E" w14:textId="77777777" w:rsidR="00FD19CA" w:rsidRDefault="00FD19CA" w:rsidP="00811BD7">
      <w:pPr>
        <w:pStyle w:val="KeinLeerraum"/>
        <w:jc w:val="both"/>
      </w:pPr>
    </w:p>
    <w:p w14:paraId="07EDCF5C" w14:textId="77777777" w:rsidR="00613EB5" w:rsidRDefault="00613EB5" w:rsidP="00811BD7">
      <w:pPr>
        <w:pStyle w:val="KeinLeerraum"/>
        <w:ind w:left="720"/>
        <w:jc w:val="both"/>
      </w:pPr>
    </w:p>
    <w:p w14:paraId="4938A6E8" w14:textId="77777777" w:rsidR="00AA2CD9" w:rsidRDefault="00AA2CD9" w:rsidP="00811BD7">
      <w:pPr>
        <w:pStyle w:val="KeinLeerraum"/>
        <w:jc w:val="both"/>
        <w:rPr>
          <w:b/>
          <w:sz w:val="28"/>
          <w:szCs w:val="28"/>
        </w:rPr>
      </w:pPr>
      <w:r w:rsidRPr="00FD19CA">
        <w:rPr>
          <w:b/>
          <w:sz w:val="28"/>
          <w:szCs w:val="28"/>
        </w:rPr>
        <w:t>§ 3 Nutzungsbedingungen</w:t>
      </w:r>
    </w:p>
    <w:p w14:paraId="1D67EBC0" w14:textId="77777777" w:rsidR="00FD19CA" w:rsidRPr="00FD19CA" w:rsidRDefault="00FD19CA" w:rsidP="00811BD7">
      <w:pPr>
        <w:pStyle w:val="KeinLeerraum"/>
        <w:jc w:val="both"/>
        <w:rPr>
          <w:b/>
          <w:sz w:val="28"/>
          <w:szCs w:val="28"/>
        </w:rPr>
      </w:pPr>
    </w:p>
    <w:p w14:paraId="36CBD395" w14:textId="77777777" w:rsidR="00AA2CD9" w:rsidRDefault="00AA2CD9" w:rsidP="00811BD7">
      <w:pPr>
        <w:pStyle w:val="KeinLeerraum"/>
        <w:numPr>
          <w:ilvl w:val="0"/>
          <w:numId w:val="4"/>
        </w:numPr>
        <w:jc w:val="both"/>
      </w:pPr>
      <w:r>
        <w:t xml:space="preserve">Die </w:t>
      </w:r>
      <w:r w:rsidR="0087239F">
        <w:t>-</w:t>
      </w:r>
      <w:proofErr w:type="spellStart"/>
      <w:r>
        <w:t>gemeinde</w:t>
      </w:r>
      <w:proofErr w:type="spellEnd"/>
      <w:r>
        <w:t xml:space="preserve"> darf die vorgenannten Räume nur zum angegebenen Zweck nutzen. Will sie die Räume zu anderen Zwecken nutzen, so bedarf das der vorherigen Zustimmung der Kirchengemeinde. Auch weitere Nutzungszeiten über die oben genannten hinaus bedürfen der vorherigen Zustimmung der Kirchengemeinde.</w:t>
      </w:r>
    </w:p>
    <w:p w14:paraId="4480C2C3" w14:textId="77777777" w:rsidR="00AA2CD9" w:rsidRDefault="00AA2CD9" w:rsidP="00811BD7">
      <w:pPr>
        <w:pStyle w:val="KeinLeerraum"/>
        <w:numPr>
          <w:ilvl w:val="0"/>
          <w:numId w:val="4"/>
        </w:numPr>
        <w:jc w:val="both"/>
      </w:pPr>
      <w:r>
        <w:t xml:space="preserve">Für die Nutzung der Räume für weitere familiäre und private Anlässe muss </w:t>
      </w:r>
      <w:r w:rsidR="00811BD7">
        <w:t xml:space="preserve">jeweils </w:t>
      </w:r>
      <w:r>
        <w:t xml:space="preserve">eine gesonderte Nutzungsvereinbarung getroffen werden. </w:t>
      </w:r>
    </w:p>
    <w:p w14:paraId="1ABC7F32" w14:textId="77777777" w:rsidR="007A550C" w:rsidRDefault="00AA2CD9" w:rsidP="00811BD7">
      <w:pPr>
        <w:pStyle w:val="KeinLeerraum"/>
        <w:numPr>
          <w:ilvl w:val="0"/>
          <w:numId w:val="4"/>
        </w:numPr>
        <w:jc w:val="both"/>
      </w:pPr>
      <w:r>
        <w:t xml:space="preserve">Alle genutzten Einrichtungen, Gegenstände und </w:t>
      </w:r>
      <w:r w:rsidR="007A550C">
        <w:t>Geräte sind pfleglich zu behandeln.</w:t>
      </w:r>
    </w:p>
    <w:p w14:paraId="4C685829" w14:textId="77777777" w:rsidR="007A550C" w:rsidRDefault="007A550C" w:rsidP="00811BD7">
      <w:pPr>
        <w:pStyle w:val="KeinLeerraum"/>
        <w:numPr>
          <w:ilvl w:val="0"/>
          <w:numId w:val="4"/>
        </w:numPr>
        <w:jc w:val="both"/>
      </w:pPr>
      <w:r>
        <w:t>Es dürfen keine dauerhaften Veränderungen vorgenommen werden, z. B. das Anbringen von Gegenständen mit Nägeln oder Schrauben an der Wand. Das Anbringen von Ankündigungen und Werbung bedarf der vorherigen Zustimmung der Kirchengemeinde.</w:t>
      </w:r>
    </w:p>
    <w:p w14:paraId="5A0B032C" w14:textId="77777777" w:rsidR="007A550C" w:rsidRDefault="007A550C" w:rsidP="00811BD7">
      <w:pPr>
        <w:pStyle w:val="KeinLeerraum"/>
        <w:numPr>
          <w:ilvl w:val="0"/>
          <w:numId w:val="4"/>
        </w:numPr>
        <w:jc w:val="both"/>
      </w:pPr>
      <w:r>
        <w:t xml:space="preserve">Auf Sparsamkeit beim Strom-, Wasser- und Wärmeverbrauch ist zu achten. Fenster und Türen sind beim Verlassen zu schließen. </w:t>
      </w:r>
    </w:p>
    <w:p w14:paraId="7385867F" w14:textId="77777777" w:rsidR="007A550C" w:rsidRDefault="007A550C" w:rsidP="00811BD7">
      <w:pPr>
        <w:pStyle w:val="KeinLeerraum"/>
        <w:numPr>
          <w:ilvl w:val="0"/>
          <w:numId w:val="4"/>
        </w:numPr>
        <w:jc w:val="both"/>
      </w:pPr>
      <w:r>
        <w:t xml:space="preserve">Die genutzten Räume sind besenrein zu halten. Bei stärkeren Verunreinigungen ist nass zu wischen. Hat durch die Nutzung eine Verunreinigung des Außengeländes stattgefunden, so ist auch dieses davon zu reinigen.  </w:t>
      </w:r>
    </w:p>
    <w:p w14:paraId="6485BC55" w14:textId="77777777" w:rsidR="00811BD7" w:rsidRDefault="007A550C" w:rsidP="00811BD7">
      <w:pPr>
        <w:pStyle w:val="KeinLeerraum"/>
        <w:numPr>
          <w:ilvl w:val="0"/>
          <w:numId w:val="4"/>
        </w:numPr>
        <w:jc w:val="both"/>
      </w:pPr>
      <w:r>
        <w:t xml:space="preserve">Die ordnungsgemäße Entsorgung des Abfalls in die entsprechenden Mülltonnen </w:t>
      </w:r>
      <w:r w:rsidR="00811BD7">
        <w:t xml:space="preserve">auf dem Außengelände </w:t>
      </w:r>
      <w:r>
        <w:t>ist zu</w:t>
      </w:r>
      <w:r w:rsidR="00811BD7">
        <w:t xml:space="preserve"> gewährleisten</w:t>
      </w:r>
      <w:r>
        <w:t>.</w:t>
      </w:r>
    </w:p>
    <w:p w14:paraId="7996EF01" w14:textId="77777777" w:rsidR="007A550C" w:rsidRDefault="00811BD7" w:rsidP="00811BD7">
      <w:pPr>
        <w:pStyle w:val="KeinLeerraum"/>
        <w:numPr>
          <w:ilvl w:val="0"/>
          <w:numId w:val="4"/>
        </w:numPr>
        <w:jc w:val="both"/>
      </w:pPr>
      <w:r>
        <w:t>Auf dem Außengelände und vor dem Tor zum Außengelände darf nicht geparkt werden. Das sind Fluchtwege.</w:t>
      </w:r>
      <w:r w:rsidR="007A550C">
        <w:t xml:space="preserve"> </w:t>
      </w:r>
    </w:p>
    <w:p w14:paraId="2E5BE94F" w14:textId="77777777" w:rsidR="007A550C" w:rsidRDefault="007A550C" w:rsidP="00811BD7">
      <w:pPr>
        <w:pStyle w:val="KeinLeerraum"/>
        <w:numPr>
          <w:ilvl w:val="0"/>
          <w:numId w:val="4"/>
        </w:numPr>
        <w:jc w:val="both"/>
      </w:pPr>
      <w:r>
        <w:t xml:space="preserve">Die </w:t>
      </w:r>
      <w:r w:rsidR="0087239F">
        <w:t>-</w:t>
      </w:r>
      <w:proofErr w:type="spellStart"/>
      <w:r>
        <w:t>gemeinde</w:t>
      </w:r>
      <w:proofErr w:type="spellEnd"/>
      <w:r>
        <w:t xml:space="preserve"> hat dafür Sorge zu tragen, dass die Lärmbelästigung von Nachbarn unterbleibt. Dies gilt auch für das Außengelände. Dies gilt insbesondere in den Zeiten 12:00 Uhr bis 15:00 Uhr und 22:00 Uhr bis 7:00 Uhr.</w:t>
      </w:r>
    </w:p>
    <w:p w14:paraId="17123D90" w14:textId="77777777" w:rsidR="00AA2CD9" w:rsidRDefault="007A550C" w:rsidP="00811BD7">
      <w:pPr>
        <w:pStyle w:val="KeinLeerraum"/>
        <w:numPr>
          <w:ilvl w:val="0"/>
          <w:numId w:val="4"/>
        </w:numPr>
        <w:jc w:val="both"/>
      </w:pPr>
      <w:r>
        <w:t xml:space="preserve">Rauchen ist innerhalb des gesamten Gebäudes nicht gestattet. </w:t>
      </w:r>
    </w:p>
    <w:p w14:paraId="31D08A31" w14:textId="77777777" w:rsidR="00811BD7" w:rsidRDefault="00811BD7" w:rsidP="00811BD7">
      <w:pPr>
        <w:pStyle w:val="KeinLeerraum"/>
        <w:jc w:val="both"/>
      </w:pPr>
    </w:p>
    <w:p w14:paraId="28523B37" w14:textId="77777777" w:rsidR="007A550C" w:rsidRDefault="00811BD7" w:rsidP="00811BD7">
      <w:pPr>
        <w:pStyle w:val="KeinLeerraum"/>
        <w:jc w:val="both"/>
        <w:rPr>
          <w:b/>
          <w:sz w:val="28"/>
          <w:szCs w:val="28"/>
        </w:rPr>
      </w:pPr>
      <w:r>
        <w:rPr>
          <w:b/>
          <w:sz w:val="28"/>
          <w:szCs w:val="28"/>
        </w:rPr>
        <w:t xml:space="preserve">§ </w:t>
      </w:r>
      <w:r w:rsidR="007A550C" w:rsidRPr="00FD19CA">
        <w:rPr>
          <w:b/>
          <w:sz w:val="28"/>
          <w:szCs w:val="28"/>
        </w:rPr>
        <w:t>4 Verkehrssicherungs- und Aufsichtspflicht</w:t>
      </w:r>
    </w:p>
    <w:p w14:paraId="75B67668" w14:textId="77777777" w:rsidR="00FD19CA" w:rsidRDefault="00FD19CA" w:rsidP="00811BD7">
      <w:pPr>
        <w:pStyle w:val="KeinLeerraum"/>
        <w:jc w:val="both"/>
      </w:pPr>
    </w:p>
    <w:p w14:paraId="73E97448" w14:textId="77777777" w:rsidR="007A550C" w:rsidRDefault="00FC359F" w:rsidP="00811BD7">
      <w:pPr>
        <w:pStyle w:val="KeinLeerraum"/>
        <w:jc w:val="both"/>
      </w:pPr>
      <w:r>
        <w:t xml:space="preserve">Die </w:t>
      </w:r>
      <w:r w:rsidR="0087239F">
        <w:t>-</w:t>
      </w:r>
      <w:proofErr w:type="spellStart"/>
      <w:r>
        <w:t>gemeinde</w:t>
      </w:r>
      <w:proofErr w:type="spellEnd"/>
      <w:r>
        <w:t xml:space="preserve"> ist dafür verantwortlich, dass die einschlägigen Rechtsvorschriften eingehalten werden.</w:t>
      </w:r>
    </w:p>
    <w:p w14:paraId="5E1EDBC6" w14:textId="77777777" w:rsidR="00AA2CD9" w:rsidRDefault="00AA2CD9" w:rsidP="00811BD7">
      <w:pPr>
        <w:pStyle w:val="KeinLeerraum"/>
        <w:ind w:left="720"/>
        <w:jc w:val="both"/>
      </w:pPr>
    </w:p>
    <w:p w14:paraId="60E2313D" w14:textId="77777777" w:rsidR="00613EB5" w:rsidRDefault="00811BD7" w:rsidP="00811BD7">
      <w:pPr>
        <w:pStyle w:val="KeinLeerraum"/>
        <w:jc w:val="both"/>
        <w:rPr>
          <w:b/>
          <w:sz w:val="28"/>
          <w:szCs w:val="28"/>
        </w:rPr>
      </w:pPr>
      <w:r>
        <w:rPr>
          <w:b/>
          <w:sz w:val="28"/>
          <w:szCs w:val="28"/>
        </w:rPr>
        <w:t>§</w:t>
      </w:r>
      <w:r w:rsidR="00CC77C8" w:rsidRPr="00FD19CA">
        <w:rPr>
          <w:b/>
          <w:sz w:val="28"/>
          <w:szCs w:val="28"/>
        </w:rPr>
        <w:t xml:space="preserve"> </w:t>
      </w:r>
      <w:r w:rsidR="00FC359F" w:rsidRPr="00FD19CA">
        <w:rPr>
          <w:b/>
          <w:sz w:val="28"/>
          <w:szCs w:val="28"/>
        </w:rPr>
        <w:t>5</w:t>
      </w:r>
      <w:r w:rsidR="00CC77C8" w:rsidRPr="00FD19CA">
        <w:rPr>
          <w:b/>
          <w:sz w:val="28"/>
          <w:szCs w:val="28"/>
        </w:rPr>
        <w:t xml:space="preserve"> Schaden</w:t>
      </w:r>
      <w:r>
        <w:rPr>
          <w:b/>
          <w:sz w:val="28"/>
          <w:szCs w:val="28"/>
        </w:rPr>
        <w:t>s</w:t>
      </w:r>
      <w:r w:rsidR="00CC77C8" w:rsidRPr="00FD19CA">
        <w:rPr>
          <w:b/>
          <w:sz w:val="28"/>
          <w:szCs w:val="28"/>
        </w:rPr>
        <w:t>ersatz</w:t>
      </w:r>
    </w:p>
    <w:p w14:paraId="6087EA18" w14:textId="77777777" w:rsidR="00FD19CA" w:rsidRPr="00FD19CA" w:rsidRDefault="00FD19CA" w:rsidP="00811BD7">
      <w:pPr>
        <w:pStyle w:val="KeinLeerraum"/>
        <w:jc w:val="both"/>
        <w:rPr>
          <w:b/>
          <w:sz w:val="28"/>
          <w:szCs w:val="28"/>
        </w:rPr>
      </w:pPr>
    </w:p>
    <w:p w14:paraId="592C7B00" w14:textId="77777777" w:rsidR="00CC77C8" w:rsidRDefault="00CC77C8" w:rsidP="00811BD7">
      <w:pPr>
        <w:pStyle w:val="KeinLeerraum"/>
        <w:jc w:val="both"/>
      </w:pPr>
      <w:r>
        <w:t xml:space="preserve">Die Nutzung der Räume und Einrichtungen erfolgt auf eigenes Risiko der </w:t>
      </w:r>
      <w:r w:rsidR="0087239F">
        <w:t>-</w:t>
      </w:r>
      <w:proofErr w:type="spellStart"/>
      <w:r>
        <w:t>gemeinde</w:t>
      </w:r>
      <w:proofErr w:type="spellEnd"/>
      <w:r>
        <w:t xml:space="preserve">. Die </w:t>
      </w:r>
      <w:r w:rsidR="0087239F">
        <w:t>-</w:t>
      </w:r>
      <w:proofErr w:type="spellStart"/>
      <w:r>
        <w:t>gemeinde</w:t>
      </w:r>
      <w:proofErr w:type="spellEnd"/>
      <w:r>
        <w:t xml:space="preserve"> haftet für alle Schäden, die der Kirchengemeinde am Gebäude und den überlassenen Einrichtungen, Gegenständen, Geräten und Zugangswegen durch die Nutzung entstehen. Für Schäden aus der Verletzung von Leben, Körper oder Gesundheit haftet die Kirchengemeinde, wenn sie auf wenigstens fahrlässiger Pflichtverletzung der Gemeinde, ihrer Vertreter oder Erfüllungsgehilfen beruhen, für sonstige Schäden nur bei grob fahrlässiger Pflichtverletzung.</w:t>
      </w:r>
    </w:p>
    <w:p w14:paraId="1A779880" w14:textId="77777777" w:rsidR="001F36B1" w:rsidRDefault="00CC77C8" w:rsidP="00811BD7">
      <w:pPr>
        <w:pStyle w:val="KeinLeerraum"/>
        <w:jc w:val="both"/>
      </w:pPr>
      <w:r>
        <w:t xml:space="preserve">Soweit die Kirchengemeinde nach den vorstehenden Absätzen nicht haftet, wird die Missionsgemeinde sie von allen Schadensansprüchen </w:t>
      </w:r>
      <w:r w:rsidR="001F36B1">
        <w:t>von Dritten, die aus der Nutzung des Gebäudes, ihrer Einrichtungen und Zugänge entstehen, freistellen.</w:t>
      </w:r>
    </w:p>
    <w:p w14:paraId="792236BF" w14:textId="77777777" w:rsidR="001F36B1" w:rsidRDefault="001F36B1" w:rsidP="00811BD7">
      <w:pPr>
        <w:pStyle w:val="KeinLeerraum"/>
        <w:jc w:val="both"/>
      </w:pPr>
    </w:p>
    <w:p w14:paraId="309B2BD5" w14:textId="77777777" w:rsidR="001F36B1" w:rsidRDefault="00FC359F" w:rsidP="00811BD7">
      <w:pPr>
        <w:pStyle w:val="KeinLeerraum"/>
        <w:jc w:val="both"/>
        <w:rPr>
          <w:b/>
          <w:sz w:val="28"/>
          <w:szCs w:val="28"/>
        </w:rPr>
      </w:pPr>
      <w:r w:rsidRPr="00FD19CA">
        <w:rPr>
          <w:b/>
          <w:sz w:val="28"/>
          <w:szCs w:val="28"/>
        </w:rPr>
        <w:t>§ 6 Schlüssel</w:t>
      </w:r>
    </w:p>
    <w:p w14:paraId="4BED5A54" w14:textId="77777777" w:rsidR="00FD19CA" w:rsidRPr="00FD19CA" w:rsidRDefault="00FD19CA" w:rsidP="00811BD7">
      <w:pPr>
        <w:pStyle w:val="KeinLeerraum"/>
        <w:jc w:val="both"/>
        <w:rPr>
          <w:b/>
          <w:sz w:val="28"/>
          <w:szCs w:val="28"/>
        </w:rPr>
      </w:pPr>
    </w:p>
    <w:p w14:paraId="6BAF1B16" w14:textId="77777777" w:rsidR="00FC359F" w:rsidRDefault="00FC359F" w:rsidP="00811BD7">
      <w:pPr>
        <w:pStyle w:val="KeinLeerraum"/>
        <w:numPr>
          <w:ilvl w:val="0"/>
          <w:numId w:val="5"/>
        </w:numPr>
        <w:jc w:val="both"/>
      </w:pPr>
      <w:r>
        <w:t xml:space="preserve">Die Kirchengemeinde händigt der </w:t>
      </w:r>
      <w:r w:rsidR="0087239F">
        <w:t>-</w:t>
      </w:r>
      <w:proofErr w:type="spellStart"/>
      <w:r>
        <w:t>gemeinde</w:t>
      </w:r>
      <w:proofErr w:type="spellEnd"/>
      <w:r>
        <w:t xml:space="preserve"> einen Schlüssel für alle von ihr zu nutzenden Räume und das Gartentor zur Niddastraße aus.</w:t>
      </w:r>
    </w:p>
    <w:p w14:paraId="37AEFB47" w14:textId="77777777" w:rsidR="00FC359F" w:rsidRDefault="001F36B1" w:rsidP="00811BD7">
      <w:pPr>
        <w:pStyle w:val="KeinLeerraum"/>
        <w:numPr>
          <w:ilvl w:val="0"/>
          <w:numId w:val="5"/>
        </w:numPr>
        <w:jc w:val="both"/>
      </w:pPr>
      <w:r>
        <w:t xml:space="preserve">Die </w:t>
      </w:r>
      <w:r w:rsidR="0087239F">
        <w:t>-</w:t>
      </w:r>
      <w:proofErr w:type="spellStart"/>
      <w:r>
        <w:t>gemeinde</w:t>
      </w:r>
      <w:proofErr w:type="spellEnd"/>
      <w:r>
        <w:t xml:space="preserve"> ist der Kirchengemeinde gegenüber dafür verantwortlich, dass das Gebäude sowie d</w:t>
      </w:r>
      <w:r w:rsidR="00FC359F">
        <w:t>as</w:t>
      </w:r>
      <w:r>
        <w:t xml:space="preserve"> </w:t>
      </w:r>
      <w:r w:rsidR="00FC359F">
        <w:t>Gartent</w:t>
      </w:r>
      <w:r>
        <w:t xml:space="preserve">ore </w:t>
      </w:r>
      <w:r w:rsidR="00FC359F">
        <w:t xml:space="preserve">zur Niddastraße </w:t>
      </w:r>
      <w:r>
        <w:t xml:space="preserve">ordnungsgemäß abgeschlossen sind. Als </w:t>
      </w:r>
      <w:r>
        <w:lastRenderedPageBreak/>
        <w:t>Schließberechtigte müssen der Kirchengemeinde mindestens zwei Personen benannt werden.</w:t>
      </w:r>
      <w:r w:rsidR="00FC359F">
        <w:t xml:space="preserve"> </w:t>
      </w:r>
    </w:p>
    <w:p w14:paraId="4EEA9601" w14:textId="77777777" w:rsidR="00FC359F" w:rsidRDefault="00FC359F" w:rsidP="00811BD7">
      <w:pPr>
        <w:pStyle w:val="KeinLeerraum"/>
        <w:numPr>
          <w:ilvl w:val="0"/>
          <w:numId w:val="5"/>
        </w:numPr>
        <w:jc w:val="both"/>
      </w:pPr>
      <w:r>
        <w:t xml:space="preserve">Bei Verlust des Schlüssels sind sämtliche damit verbundenen Aufwendungen von der </w:t>
      </w:r>
      <w:r w:rsidR="0087239F">
        <w:t>-</w:t>
      </w:r>
      <w:proofErr w:type="spellStart"/>
      <w:r>
        <w:t>gemeinde</w:t>
      </w:r>
      <w:proofErr w:type="spellEnd"/>
      <w:r>
        <w:t xml:space="preserve"> zu tragen. </w:t>
      </w:r>
    </w:p>
    <w:p w14:paraId="18897B95" w14:textId="77777777" w:rsidR="00FC359F" w:rsidRDefault="00FC359F" w:rsidP="00811BD7">
      <w:pPr>
        <w:pStyle w:val="KeinLeerraum"/>
        <w:numPr>
          <w:ilvl w:val="0"/>
          <w:numId w:val="5"/>
        </w:numPr>
        <w:jc w:val="both"/>
      </w:pPr>
      <w:r>
        <w:t>Die Schlüssel werden bei Beendigung des Nutzungsvertrags vollständig zurückgegeben.</w:t>
      </w:r>
    </w:p>
    <w:p w14:paraId="6D56C716" w14:textId="77777777" w:rsidR="00FC359F" w:rsidRDefault="00FC359F" w:rsidP="00811BD7">
      <w:pPr>
        <w:pStyle w:val="KeinLeerraum"/>
        <w:jc w:val="both"/>
      </w:pPr>
    </w:p>
    <w:p w14:paraId="35208D88" w14:textId="77777777" w:rsidR="00FC359F" w:rsidRDefault="00FC359F" w:rsidP="00811BD7">
      <w:pPr>
        <w:pStyle w:val="KeinLeerraum"/>
        <w:jc w:val="both"/>
        <w:rPr>
          <w:b/>
          <w:sz w:val="28"/>
          <w:szCs w:val="28"/>
        </w:rPr>
      </w:pPr>
      <w:r w:rsidRPr="00FD19CA">
        <w:rPr>
          <w:b/>
          <w:sz w:val="28"/>
          <w:szCs w:val="28"/>
        </w:rPr>
        <w:t>§ 7 Zusatzvereinbarungen</w:t>
      </w:r>
    </w:p>
    <w:p w14:paraId="3CE25BAB" w14:textId="77777777" w:rsidR="00FD19CA" w:rsidRPr="00FD19CA" w:rsidRDefault="00FD19CA" w:rsidP="00811BD7">
      <w:pPr>
        <w:pStyle w:val="KeinLeerraum"/>
        <w:jc w:val="both"/>
        <w:rPr>
          <w:b/>
          <w:sz w:val="28"/>
          <w:szCs w:val="28"/>
        </w:rPr>
      </w:pPr>
    </w:p>
    <w:p w14:paraId="52E390FA" w14:textId="77777777" w:rsidR="001F36B1" w:rsidRDefault="001F36B1" w:rsidP="00811BD7">
      <w:pPr>
        <w:pStyle w:val="KeinLeerraum"/>
        <w:jc w:val="both"/>
      </w:pPr>
      <w:r>
        <w:t xml:space="preserve">Es wird eine Kontaktgruppe gebildet, die von der Kirchengemeinde in der Regel aus den Mitgliedern des Ökumene-Ausschusses besteht und von der </w:t>
      </w:r>
      <w:r w:rsidR="0087239F">
        <w:t>-</w:t>
      </w:r>
      <w:proofErr w:type="spellStart"/>
      <w:r>
        <w:t>gemeinde</w:t>
      </w:r>
      <w:proofErr w:type="spellEnd"/>
      <w:r>
        <w:t xml:space="preserve"> aus dem Pastor und mindestens einer weiteren Person. Die Kontaktgruppe trifft sich mindestens zweimal im Jahr zu gegenseitigen Absprachen. Die Kontaktgruppe erstellt einen Halbjahresplan, in dem die Kirchengemeinde in der Regel ihren Bedarf der eigenen Räume anmeldet.</w:t>
      </w:r>
    </w:p>
    <w:p w14:paraId="7F3DA933" w14:textId="77777777" w:rsidR="00AA2CD9" w:rsidRDefault="00AA2CD9" w:rsidP="00811BD7">
      <w:pPr>
        <w:pStyle w:val="KeinLeerraum"/>
        <w:jc w:val="both"/>
      </w:pPr>
    </w:p>
    <w:p w14:paraId="7B90F652" w14:textId="77777777" w:rsidR="00AA2CD9" w:rsidRDefault="00AA2CD9" w:rsidP="00811BD7">
      <w:pPr>
        <w:pStyle w:val="KeinLeerraum"/>
        <w:jc w:val="both"/>
        <w:rPr>
          <w:b/>
          <w:sz w:val="28"/>
          <w:szCs w:val="28"/>
        </w:rPr>
      </w:pPr>
      <w:r w:rsidRPr="00FD19CA">
        <w:rPr>
          <w:b/>
          <w:sz w:val="28"/>
          <w:szCs w:val="28"/>
        </w:rPr>
        <w:t xml:space="preserve">§ </w:t>
      </w:r>
      <w:r w:rsidR="00FC359F" w:rsidRPr="00FD19CA">
        <w:rPr>
          <w:b/>
          <w:sz w:val="28"/>
          <w:szCs w:val="28"/>
        </w:rPr>
        <w:t>8</w:t>
      </w:r>
      <w:r w:rsidRPr="00FD19CA">
        <w:rPr>
          <w:b/>
          <w:sz w:val="28"/>
          <w:szCs w:val="28"/>
        </w:rPr>
        <w:t xml:space="preserve"> Vertragsdauer</w:t>
      </w:r>
    </w:p>
    <w:p w14:paraId="03469E1B" w14:textId="77777777" w:rsidR="00FD19CA" w:rsidRPr="00FD19CA" w:rsidRDefault="00FD19CA" w:rsidP="00811BD7">
      <w:pPr>
        <w:pStyle w:val="KeinLeerraum"/>
        <w:jc w:val="both"/>
        <w:rPr>
          <w:b/>
          <w:sz w:val="28"/>
          <w:szCs w:val="28"/>
        </w:rPr>
      </w:pPr>
    </w:p>
    <w:p w14:paraId="472C1E17" w14:textId="77777777" w:rsidR="00AA2CD9" w:rsidRDefault="00AA2CD9" w:rsidP="00811BD7">
      <w:pPr>
        <w:pStyle w:val="KeinLeerraum"/>
        <w:jc w:val="both"/>
      </w:pPr>
      <w:r>
        <w:t>Der Vertrag wird zunächst für 1 Jahr abgeschlossen. Eine Verlängerung ist möglich.</w:t>
      </w:r>
    </w:p>
    <w:p w14:paraId="028B3F9D" w14:textId="77777777" w:rsidR="00FC359F" w:rsidRDefault="00FC359F" w:rsidP="00811BD7">
      <w:pPr>
        <w:pStyle w:val="KeinLeerraum"/>
        <w:jc w:val="both"/>
      </w:pPr>
    </w:p>
    <w:p w14:paraId="331419B1" w14:textId="77777777" w:rsidR="00FC359F" w:rsidRDefault="00FC359F" w:rsidP="00811BD7">
      <w:pPr>
        <w:pStyle w:val="KeinLeerraum"/>
        <w:jc w:val="both"/>
        <w:rPr>
          <w:b/>
          <w:sz w:val="28"/>
          <w:szCs w:val="28"/>
        </w:rPr>
      </w:pPr>
      <w:r w:rsidRPr="00FD19CA">
        <w:rPr>
          <w:b/>
          <w:sz w:val="28"/>
          <w:szCs w:val="28"/>
        </w:rPr>
        <w:t>§ 9 Rücktritt</w:t>
      </w:r>
    </w:p>
    <w:p w14:paraId="252A62DD" w14:textId="77777777" w:rsidR="00FD19CA" w:rsidRPr="00FD19CA" w:rsidRDefault="00FD19CA" w:rsidP="00811BD7">
      <w:pPr>
        <w:pStyle w:val="KeinLeerraum"/>
        <w:jc w:val="both"/>
        <w:rPr>
          <w:b/>
          <w:sz w:val="28"/>
          <w:szCs w:val="28"/>
        </w:rPr>
      </w:pPr>
    </w:p>
    <w:p w14:paraId="661F6E4E" w14:textId="77777777" w:rsidR="00FC359F" w:rsidRDefault="00FC359F" w:rsidP="00811BD7">
      <w:pPr>
        <w:pStyle w:val="KeinLeerraum"/>
        <w:jc w:val="both"/>
      </w:pPr>
      <w:r>
        <w:t xml:space="preserve">Die Kirchengemeinde ist berechtigt, vom Nutzungsvertrag zurückzutreten, wenn die </w:t>
      </w:r>
      <w:r w:rsidR="0087239F">
        <w:t>-</w:t>
      </w:r>
      <w:proofErr w:type="spellStart"/>
      <w:r>
        <w:t>gemeinde</w:t>
      </w:r>
      <w:proofErr w:type="spellEnd"/>
      <w:r>
        <w:t xml:space="preserve"> ihren Zahlungsverpflichtungen nicht nachkommt, durch deren Nutzung eine Schädigung des Ansehens der Kirchengemeinde oder der Würde des Kirchenraums zu befürchten oder bereits eingetreten ist oder die zu nutzenden Räume infolge höherer Gewalt nicht zur Verfügung gestellt werden können. Der Rücktritt kann auch mündlich, telefonisch oder per Email erfolgen. Die </w:t>
      </w:r>
      <w:r w:rsidR="0087239F">
        <w:t>-</w:t>
      </w:r>
      <w:proofErr w:type="spellStart"/>
      <w:r>
        <w:t>gemeinde</w:t>
      </w:r>
      <w:proofErr w:type="spellEnd"/>
      <w:r>
        <w:t xml:space="preserve"> hat im Fall des Rücktritts keinen Anspruch auf Schadenersatz</w:t>
      </w:r>
      <w:r w:rsidR="004F6062">
        <w:t>. Ein bereits entrichtetes Nutzungsentgelt für in diesem Fall nicht genutzte Räume wird jedoch zurückerstattet.</w:t>
      </w:r>
      <w:r>
        <w:t xml:space="preserve">     </w:t>
      </w:r>
    </w:p>
    <w:p w14:paraId="5ED7A51D" w14:textId="77777777" w:rsidR="00CC77C8" w:rsidRDefault="001F36B1" w:rsidP="00811BD7">
      <w:pPr>
        <w:pStyle w:val="KeinLeerraum"/>
        <w:ind w:left="720"/>
        <w:jc w:val="both"/>
      </w:pPr>
      <w:r>
        <w:t xml:space="preserve"> </w:t>
      </w:r>
      <w:r w:rsidR="00CC77C8">
        <w:t xml:space="preserve">     </w:t>
      </w:r>
    </w:p>
    <w:p w14:paraId="11E63044" w14:textId="77777777" w:rsidR="001F36B1" w:rsidRDefault="001F36B1" w:rsidP="00811BD7">
      <w:pPr>
        <w:pStyle w:val="KeinLeerraum"/>
        <w:jc w:val="both"/>
        <w:rPr>
          <w:b/>
          <w:sz w:val="28"/>
          <w:szCs w:val="28"/>
        </w:rPr>
      </w:pPr>
      <w:r w:rsidRPr="00FD19CA">
        <w:rPr>
          <w:b/>
          <w:sz w:val="28"/>
          <w:szCs w:val="28"/>
        </w:rPr>
        <w:t xml:space="preserve">§ </w:t>
      </w:r>
      <w:r w:rsidR="00FC359F" w:rsidRPr="00FD19CA">
        <w:rPr>
          <w:b/>
          <w:sz w:val="28"/>
          <w:szCs w:val="28"/>
        </w:rPr>
        <w:t>10</w:t>
      </w:r>
      <w:r w:rsidRPr="00FD19CA">
        <w:rPr>
          <w:b/>
          <w:sz w:val="28"/>
          <w:szCs w:val="28"/>
        </w:rPr>
        <w:t xml:space="preserve"> Schlussbestimmungen</w:t>
      </w:r>
    </w:p>
    <w:p w14:paraId="46D6554D" w14:textId="77777777" w:rsidR="00FD19CA" w:rsidRPr="00FD19CA" w:rsidRDefault="00FD19CA" w:rsidP="00811BD7">
      <w:pPr>
        <w:pStyle w:val="KeinLeerraum"/>
        <w:jc w:val="both"/>
        <w:rPr>
          <w:b/>
          <w:sz w:val="28"/>
          <w:szCs w:val="28"/>
        </w:rPr>
      </w:pPr>
    </w:p>
    <w:p w14:paraId="27935872" w14:textId="77777777" w:rsidR="001F36B1" w:rsidRDefault="001F36B1" w:rsidP="00811BD7">
      <w:pPr>
        <w:pStyle w:val="KeinLeerraum"/>
        <w:jc w:val="both"/>
      </w:pPr>
      <w:r>
        <w:t>Änderungen, Ergänzungen oder die Übertragung dieses Vertrags sowie seine Aufhebung bedürfen zu ihrer Wirksamkeit der Schriftform.</w:t>
      </w:r>
    </w:p>
    <w:p w14:paraId="5AB4CF5A" w14:textId="77777777" w:rsidR="00C543B3" w:rsidRDefault="001F36B1" w:rsidP="00811BD7">
      <w:pPr>
        <w:pStyle w:val="KeinLeerraum"/>
        <w:jc w:val="both"/>
      </w:pPr>
      <w:r>
        <w:t>Die Unwirksamkeit einzelner Bestimmungen berührt die Wirksamkeit des übrigen Vertragsinhalts nicht. Unwirksame Teile dieses Vertrags sind unter Berücksichtigung von Sinn und Zweck der ursprünglichen Vereinbarung in rechtlich zulässiger Weise zu ergänzen oder anzupassen.</w:t>
      </w:r>
    </w:p>
    <w:p w14:paraId="6583838A" w14:textId="77777777" w:rsidR="00C543B3" w:rsidRDefault="00C543B3" w:rsidP="00811BD7">
      <w:pPr>
        <w:pStyle w:val="KeinLeerraum"/>
        <w:jc w:val="both"/>
      </w:pPr>
    </w:p>
    <w:p w14:paraId="015A28CB" w14:textId="77777777" w:rsidR="00FC359F" w:rsidRDefault="00FC359F" w:rsidP="00811BD7">
      <w:pPr>
        <w:pStyle w:val="KeinLeerraum"/>
        <w:jc w:val="both"/>
      </w:pPr>
    </w:p>
    <w:p w14:paraId="7ADB972F" w14:textId="77777777" w:rsidR="00C543B3" w:rsidRDefault="0087239F" w:rsidP="00811BD7">
      <w:pPr>
        <w:pStyle w:val="KeinLeerraum"/>
        <w:jc w:val="both"/>
      </w:pPr>
      <w:r>
        <w:t>Ort</w:t>
      </w:r>
      <w:r w:rsidR="00C543B3">
        <w:t>, den _________</w:t>
      </w:r>
    </w:p>
    <w:p w14:paraId="5543E30E" w14:textId="77777777" w:rsidR="00C543B3" w:rsidRDefault="00C543B3" w:rsidP="00811BD7">
      <w:pPr>
        <w:pStyle w:val="KeinLeerraum"/>
        <w:ind w:left="360"/>
        <w:jc w:val="both"/>
      </w:pPr>
    </w:p>
    <w:p w14:paraId="286A7491" w14:textId="77777777" w:rsidR="00C543B3" w:rsidRDefault="00C543B3" w:rsidP="00811BD7">
      <w:pPr>
        <w:pStyle w:val="KeinLeerraum"/>
        <w:jc w:val="both"/>
      </w:pPr>
      <w:r>
        <w:t xml:space="preserve">Für die </w:t>
      </w:r>
    </w:p>
    <w:p w14:paraId="1706A868" w14:textId="77777777" w:rsidR="00C543B3" w:rsidRDefault="00C543B3" w:rsidP="00811BD7">
      <w:pPr>
        <w:pStyle w:val="KeinLeerraum"/>
        <w:ind w:left="360"/>
        <w:jc w:val="both"/>
      </w:pPr>
    </w:p>
    <w:p w14:paraId="75776D6D" w14:textId="77777777" w:rsidR="00C543B3" w:rsidRDefault="00C543B3" w:rsidP="00811BD7">
      <w:pPr>
        <w:pStyle w:val="KeinLeerraum"/>
        <w:jc w:val="both"/>
      </w:pPr>
      <w:r>
        <w:t>___________</w:t>
      </w:r>
    </w:p>
    <w:p w14:paraId="01ADF207" w14:textId="77777777" w:rsidR="00C543B3" w:rsidRDefault="00C543B3" w:rsidP="00811BD7">
      <w:pPr>
        <w:pStyle w:val="KeinLeerraum"/>
        <w:ind w:left="360"/>
        <w:jc w:val="both"/>
      </w:pPr>
    </w:p>
    <w:p w14:paraId="092A9ABD" w14:textId="77777777" w:rsidR="00FC359F" w:rsidRDefault="00C543B3" w:rsidP="00811BD7">
      <w:pPr>
        <w:pStyle w:val="KeinLeerraum"/>
        <w:jc w:val="both"/>
      </w:pPr>
      <w:r>
        <w:t xml:space="preserve">Für die </w:t>
      </w:r>
    </w:p>
    <w:p w14:paraId="427EEDE0" w14:textId="77777777" w:rsidR="00FC359F" w:rsidRDefault="00FC359F" w:rsidP="00811BD7">
      <w:pPr>
        <w:pStyle w:val="KeinLeerraum"/>
        <w:jc w:val="both"/>
      </w:pPr>
    </w:p>
    <w:p w14:paraId="1A78711A" w14:textId="77777777" w:rsidR="001F36B1" w:rsidRDefault="00FC359F" w:rsidP="00811BD7">
      <w:pPr>
        <w:pStyle w:val="KeinLeerraum"/>
        <w:jc w:val="both"/>
      </w:pPr>
      <w:r>
        <w:t>___________</w:t>
      </w:r>
      <w:r w:rsidR="00C543B3">
        <w:t xml:space="preserve">  </w:t>
      </w:r>
      <w:r w:rsidR="001F36B1">
        <w:t xml:space="preserve">      </w:t>
      </w:r>
    </w:p>
    <w:p w14:paraId="1997A89F" w14:textId="77777777" w:rsidR="00E55FE7" w:rsidRPr="00E55FE7" w:rsidRDefault="00E55FE7" w:rsidP="00811BD7">
      <w:pPr>
        <w:pStyle w:val="KeinLeerraum"/>
        <w:jc w:val="both"/>
      </w:pPr>
      <w:r>
        <w:t xml:space="preserve">  </w:t>
      </w:r>
    </w:p>
    <w:sectPr w:rsidR="00E55FE7" w:rsidRPr="00E55FE7" w:rsidSect="00D900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E4B25"/>
    <w:multiLevelType w:val="hybridMultilevel"/>
    <w:tmpl w:val="7B0043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4D7440"/>
    <w:multiLevelType w:val="hybridMultilevel"/>
    <w:tmpl w:val="ADF872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4E4D9C"/>
    <w:multiLevelType w:val="hybridMultilevel"/>
    <w:tmpl w:val="ADF872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6A4B41"/>
    <w:multiLevelType w:val="hybridMultilevel"/>
    <w:tmpl w:val="50CC3C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002D97"/>
    <w:multiLevelType w:val="hybridMultilevel"/>
    <w:tmpl w:val="5A2E31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8F16FD"/>
    <w:multiLevelType w:val="hybridMultilevel"/>
    <w:tmpl w:val="DD942A0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6536418">
    <w:abstractNumId w:val="1"/>
  </w:num>
  <w:num w:numId="2" w16cid:durableId="1920553445">
    <w:abstractNumId w:val="0"/>
  </w:num>
  <w:num w:numId="3" w16cid:durableId="994644295">
    <w:abstractNumId w:val="4"/>
  </w:num>
  <w:num w:numId="4" w16cid:durableId="299463472">
    <w:abstractNumId w:val="2"/>
  </w:num>
  <w:num w:numId="5" w16cid:durableId="2077700151">
    <w:abstractNumId w:val="5"/>
  </w:num>
  <w:num w:numId="6" w16cid:durableId="12524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E7"/>
    <w:rsid w:val="00102764"/>
    <w:rsid w:val="00184DD6"/>
    <w:rsid w:val="001F36B1"/>
    <w:rsid w:val="00220E60"/>
    <w:rsid w:val="0022452B"/>
    <w:rsid w:val="00495DF9"/>
    <w:rsid w:val="004E1F80"/>
    <w:rsid w:val="004F6062"/>
    <w:rsid w:val="00613EB5"/>
    <w:rsid w:val="006253D7"/>
    <w:rsid w:val="007A550C"/>
    <w:rsid w:val="00811BD7"/>
    <w:rsid w:val="0087239F"/>
    <w:rsid w:val="0087412B"/>
    <w:rsid w:val="008A23F9"/>
    <w:rsid w:val="0091315C"/>
    <w:rsid w:val="00AA2CD9"/>
    <w:rsid w:val="00B64812"/>
    <w:rsid w:val="00B963BF"/>
    <w:rsid w:val="00BC05BB"/>
    <w:rsid w:val="00BF4C99"/>
    <w:rsid w:val="00C543B3"/>
    <w:rsid w:val="00CC77C8"/>
    <w:rsid w:val="00CE07A9"/>
    <w:rsid w:val="00D90026"/>
    <w:rsid w:val="00E26E95"/>
    <w:rsid w:val="00E55FE7"/>
    <w:rsid w:val="00FC359F"/>
    <w:rsid w:val="00FD1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01A7"/>
  <w15:docId w15:val="{E5932039-6883-46AC-983F-DB6CC9DB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qFormat/>
    <w:rsid w:val="008A23F9"/>
    <w:pPr>
      <w:spacing w:line="240" w:lineRule="auto"/>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A23F9"/>
    <w:pPr>
      <w:spacing w:after="0" w:line="240" w:lineRule="auto"/>
    </w:pPr>
    <w:rPr>
      <w:sz w:val="24"/>
    </w:rPr>
  </w:style>
  <w:style w:type="paragraph" w:styleId="Sprechblasentext">
    <w:name w:val="Balloon Text"/>
    <w:basedOn w:val="Standard"/>
    <w:link w:val="SprechblasentextZchn"/>
    <w:uiPriority w:val="99"/>
    <w:semiHidden/>
    <w:unhideWhenUsed/>
    <w:rsid w:val="00495DF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6042</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MLG</dc:creator>
  <cp:lastModifiedBy>Herrmann, Andreas</cp:lastModifiedBy>
  <cp:revision>2</cp:revision>
  <cp:lastPrinted>2019-11-15T08:02:00Z</cp:lastPrinted>
  <dcterms:created xsi:type="dcterms:W3CDTF">2025-11-12T18:54:00Z</dcterms:created>
  <dcterms:modified xsi:type="dcterms:W3CDTF">2025-11-12T18:54:00Z</dcterms:modified>
</cp:coreProperties>
</file>